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02" w:rsidRDefault="00734A02" w:rsidP="00734A02">
      <w:pPr>
        <w:pStyle w:val="Title"/>
        <w:rPr>
          <w:rFonts w:ascii="Geneva" w:hAnsi="Geneva"/>
          <w:color w:val="1D3A7B"/>
          <w:sz w:val="40"/>
          <w:szCs w:val="40"/>
        </w:rPr>
      </w:pPr>
      <w:r>
        <w:rPr>
          <w:rFonts w:ascii="Geneva" w:hAnsi="Geneva"/>
          <w:noProof/>
          <w:color w:val="1D3A7B"/>
          <w:sz w:val="40"/>
          <w:szCs w:val="40"/>
        </w:rPr>
        <w:drawing>
          <wp:anchor distT="0" distB="0" distL="114300" distR="114300" simplePos="0" relativeHeight="251657216" behindDoc="0" locked="0" layoutInCell="1" allowOverlap="1">
            <wp:simplePos x="0" y="0"/>
            <wp:positionH relativeFrom="margin">
              <wp:align>center</wp:align>
            </wp:positionH>
            <wp:positionV relativeFrom="paragraph">
              <wp:posOffset>-6350</wp:posOffset>
            </wp:positionV>
            <wp:extent cx="3067050" cy="9779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977900"/>
                    </a:xfrm>
                    <a:prstGeom prst="rect">
                      <a:avLst/>
                    </a:prstGeom>
                    <a:noFill/>
                    <a:ln>
                      <a:noFill/>
                    </a:ln>
                  </pic:spPr>
                </pic:pic>
              </a:graphicData>
            </a:graphic>
          </wp:anchor>
        </w:drawing>
      </w:r>
    </w:p>
    <w:p w:rsidR="00734A02" w:rsidRDefault="00734A02" w:rsidP="00734A02">
      <w:pPr>
        <w:pStyle w:val="Title"/>
        <w:rPr>
          <w:rFonts w:ascii="Geneva" w:hAnsi="Geneva"/>
          <w:color w:val="1D3A7B"/>
          <w:sz w:val="40"/>
          <w:szCs w:val="40"/>
        </w:rPr>
      </w:pPr>
    </w:p>
    <w:p w:rsidR="00734A02" w:rsidRDefault="00734A02" w:rsidP="00734A02">
      <w:pPr>
        <w:pStyle w:val="Title"/>
        <w:rPr>
          <w:rFonts w:ascii="Geneva" w:hAnsi="Geneva"/>
          <w:color w:val="1D3A7B"/>
          <w:sz w:val="40"/>
          <w:szCs w:val="40"/>
        </w:rPr>
      </w:pPr>
    </w:p>
    <w:p w:rsidR="00734A02" w:rsidRPr="00734A02" w:rsidRDefault="00DA23D2" w:rsidP="00734A02">
      <w:pPr>
        <w:pStyle w:val="Title"/>
        <w:rPr>
          <w:rFonts w:ascii="Geneva" w:hAnsi="Geneva"/>
          <w:color w:val="1D3A7B"/>
          <w:szCs w:val="24"/>
        </w:rPr>
      </w:pPr>
      <w:r>
        <w:rPr>
          <w:rFonts w:ascii="Geneva" w:hAnsi="Geneva"/>
          <w:noProof/>
          <w:color w:val="1D3A7B"/>
          <w:szCs w:val="24"/>
        </w:rPr>
        <w:pict>
          <v:line id="Straight Connector 2" o:spid="_x0000_s1026" style="position:absolute;left:0;text-align:left;z-index:-251658240;visibility:visible;mso-wrap-distance-top:-6e-5mm;mso-wrap-distance-bottom:-6e-5mm;mso-position-horizontal-relative:margin;mso-width-relative:margin" from="1.5pt,-.5pt" to="5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" strokecolor="#1d3a7b" strokeweight="2.25pt">
            <o:lock v:ext="edit" shapetype="f"/>
            <w10:wrap anchorx="margin"/>
          </v:line>
        </w:pict>
      </w:r>
    </w:p>
    <w:p w:rsidR="0045546C" w:rsidRDefault="00734A02" w:rsidP="00734A02">
      <w:pPr>
        <w:pStyle w:val="Title"/>
        <w:rPr>
          <w:rFonts w:ascii="Geneva" w:hAnsi="Geneva"/>
          <w:color w:val="1D3A7B"/>
          <w:sz w:val="48"/>
          <w:szCs w:val="48"/>
        </w:rPr>
      </w:pPr>
      <w:r w:rsidRPr="00734A02">
        <w:rPr>
          <w:rFonts w:ascii="Geneva" w:hAnsi="Geneva"/>
          <w:color w:val="1D3A7B"/>
          <w:sz w:val="48"/>
          <w:szCs w:val="48"/>
        </w:rPr>
        <w:t>Hand Carry Report</w:t>
      </w:r>
      <w:r w:rsidR="00AC3022">
        <w:rPr>
          <w:rFonts w:ascii="Geneva" w:hAnsi="Geneva"/>
          <w:color w:val="1D3A7B"/>
          <w:sz w:val="48"/>
          <w:szCs w:val="48"/>
        </w:rPr>
        <w:t xml:space="preserve"> Packet</w:t>
      </w:r>
    </w:p>
    <w:p w:rsidR="00AC3022" w:rsidRPr="00734A02" w:rsidRDefault="00AC3022" w:rsidP="00734A02">
      <w:pPr>
        <w:pStyle w:val="Title"/>
        <w:rPr>
          <w:rFonts w:ascii="Geneva" w:hAnsi="Geneva"/>
          <w:color w:val="1D3A7B"/>
          <w:sz w:val="48"/>
          <w:szCs w:val="48"/>
        </w:rPr>
      </w:pPr>
    </w:p>
    <w:p w:rsidR="00FE03FA" w:rsidRPr="002C7094" w:rsidRDefault="00EA524C" w:rsidP="00FE03FA">
      <w:pPr>
        <w:tabs>
          <w:tab w:val="left" w:pos="10440"/>
        </w:tabs>
        <w:spacing w:after="0" w:line="240" w:lineRule="auto"/>
        <w:ind w:left="720" w:right="720"/>
        <w:rPr>
          <w:rFonts w:ascii="Calibri" w:eastAsia="MS Mincho" w:hAnsi="Calibri" w:cs="Times New Roman"/>
          <w:noProof/>
          <w:sz w:val="24"/>
          <w:szCs w:val="24"/>
        </w:rPr>
      </w:pPr>
      <w:r w:rsidRPr="002C7094">
        <w:rPr>
          <w:rFonts w:ascii="Calibri" w:eastAsia="MS Mincho" w:hAnsi="Calibri" w:cs="Times New Roman"/>
          <w:noProof/>
          <w:sz w:val="24"/>
          <w:szCs w:val="24"/>
        </w:rPr>
        <w:t xml:space="preserve">Recipients of supplies </w:t>
      </w:r>
      <w:r w:rsidR="00264689" w:rsidRPr="002C7094">
        <w:rPr>
          <w:rFonts w:ascii="Calibri" w:eastAsia="MS Mincho" w:hAnsi="Calibri" w:cs="Times New Roman"/>
          <w:noProof/>
          <w:sz w:val="24"/>
          <w:szCs w:val="24"/>
        </w:rPr>
        <w:t xml:space="preserve">from </w:t>
      </w:r>
      <w:r w:rsidRPr="002C7094">
        <w:rPr>
          <w:rFonts w:ascii="Calibri" w:eastAsia="MS Mincho" w:hAnsi="Calibri" w:cs="Times New Roman"/>
          <w:b/>
          <w:i/>
          <w:noProof/>
          <w:sz w:val="24"/>
          <w:szCs w:val="24"/>
        </w:rPr>
        <w:t>The Medical Team Store</w:t>
      </w:r>
      <w:r w:rsidRPr="002C7094">
        <w:rPr>
          <w:rFonts w:ascii="Calibri" w:eastAsia="MS Mincho" w:hAnsi="Calibri" w:cs="Times New Roman"/>
          <w:noProof/>
          <w:sz w:val="24"/>
          <w:szCs w:val="24"/>
        </w:rPr>
        <w:t xml:space="preserve"> are required to document the use of the supplies in a “Hand Carry Report.”  Th</w:t>
      </w:r>
      <w:r w:rsidR="00264689" w:rsidRPr="002C7094">
        <w:rPr>
          <w:rFonts w:ascii="Calibri" w:eastAsia="MS Mincho" w:hAnsi="Calibri" w:cs="Times New Roman"/>
          <w:noProof/>
          <w:sz w:val="24"/>
          <w:szCs w:val="24"/>
        </w:rPr>
        <w:t xml:space="preserve">is </w:t>
      </w:r>
      <w:r w:rsidRPr="002C7094">
        <w:rPr>
          <w:rFonts w:ascii="Calibri" w:eastAsia="MS Mincho" w:hAnsi="Calibri" w:cs="Times New Roman"/>
          <w:noProof/>
          <w:sz w:val="24"/>
          <w:szCs w:val="24"/>
        </w:rPr>
        <w:t xml:space="preserve">Hand Carry Report Packet is a helpful tool to assist you in completing this component.  SOS will share the stories of your mission trip in various ways: SOS website; Facebook page; electronic newsletter; printed materials; etc.  </w:t>
      </w:r>
    </w:p>
    <w:p w:rsidR="00276828" w:rsidRPr="00264689" w:rsidRDefault="00276828" w:rsidP="00734A02">
      <w:pPr>
        <w:tabs>
          <w:tab w:val="left" w:pos="10440"/>
        </w:tabs>
        <w:spacing w:after="0" w:line="240" w:lineRule="auto"/>
        <w:ind w:left="720" w:right="720"/>
        <w:jc w:val="both"/>
        <w:rPr>
          <w:rFonts w:ascii="Calibri" w:eastAsia="MS Mincho" w:hAnsi="Calibri" w:cs="Times New Roman"/>
          <w:noProof/>
          <w:color w:val="404040" w:themeColor="text1" w:themeTint="BF"/>
          <w:sz w:val="24"/>
          <w:szCs w:val="24"/>
        </w:rPr>
      </w:pPr>
    </w:p>
    <w:p w:rsidR="00276828" w:rsidRPr="00264689" w:rsidRDefault="00276828" w:rsidP="00734A02">
      <w:pPr>
        <w:tabs>
          <w:tab w:val="left" w:pos="10440"/>
        </w:tabs>
        <w:spacing w:after="0" w:line="240" w:lineRule="auto"/>
        <w:ind w:left="720" w:right="720"/>
        <w:jc w:val="both"/>
        <w:rPr>
          <w:rFonts w:ascii="Calibri" w:eastAsia="MS Mincho" w:hAnsi="Calibri" w:cs="Times New Roman"/>
          <w:noProof/>
          <w:color w:val="404040" w:themeColor="text1" w:themeTint="BF"/>
          <w:sz w:val="24"/>
          <w:szCs w:val="24"/>
        </w:rPr>
      </w:pPr>
    </w:p>
    <w:p w:rsidR="007F4ACB" w:rsidRDefault="007F4ACB" w:rsidP="00276828">
      <w:pPr>
        <w:tabs>
          <w:tab w:val="left" w:pos="10440"/>
        </w:tabs>
        <w:spacing w:after="0" w:line="240" w:lineRule="auto"/>
        <w:ind w:left="720" w:right="720"/>
        <w:rPr>
          <w:rFonts w:ascii="Geneva" w:hAnsi="Geneva"/>
          <w:b/>
          <w:color w:val="1D3A7B"/>
          <w:sz w:val="28"/>
          <w:szCs w:val="28"/>
          <w:u w:val="single"/>
        </w:rPr>
      </w:pPr>
      <w:r>
        <w:rPr>
          <w:rFonts w:ascii="Geneva" w:hAnsi="Geneva"/>
          <w:b/>
          <w:color w:val="1D3A7B"/>
          <w:sz w:val="28"/>
          <w:szCs w:val="28"/>
          <w:u w:val="single"/>
        </w:rPr>
        <w:t>Hand Carry Report</w:t>
      </w:r>
    </w:p>
    <w:p w:rsidR="00083DC1" w:rsidRDefault="00083DC1" w:rsidP="00083DC1">
      <w:pPr>
        <w:tabs>
          <w:tab w:val="left" w:pos="10440"/>
        </w:tabs>
        <w:spacing w:after="0" w:line="240" w:lineRule="auto"/>
        <w:ind w:left="720" w:right="720"/>
        <w:jc w:val="both"/>
        <w:rPr>
          <w:rFonts w:ascii="Calibri" w:eastAsia="MS Mincho" w:hAnsi="Calibri" w:cs="Times New Roman"/>
          <w:noProof/>
          <w:sz w:val="24"/>
          <w:szCs w:val="24"/>
        </w:rPr>
      </w:pPr>
      <w:r w:rsidRPr="00266CCD">
        <w:rPr>
          <w:rFonts w:ascii="Calibri" w:eastAsia="MS Mincho" w:hAnsi="Calibri" w:cs="Times New Roman"/>
          <w:noProof/>
          <w:sz w:val="24"/>
          <w:szCs w:val="24"/>
        </w:rPr>
        <w:t xml:space="preserve">The Supplies Over Seas (SOS)  </w:t>
      </w:r>
      <w:r w:rsidRPr="00266CCD">
        <w:rPr>
          <w:rFonts w:ascii="Calibri" w:eastAsia="MS Mincho" w:hAnsi="Calibri" w:cs="Times New Roman"/>
          <w:b/>
          <w:i/>
          <w:noProof/>
          <w:sz w:val="24"/>
          <w:szCs w:val="24"/>
        </w:rPr>
        <w:t>Hand Carry Program</w:t>
      </w:r>
      <w:r w:rsidRPr="00266CCD">
        <w:rPr>
          <w:rFonts w:ascii="Calibri" w:eastAsia="MS Mincho" w:hAnsi="Calibri" w:cs="Times New Roman"/>
          <w:noProof/>
          <w:sz w:val="24"/>
          <w:szCs w:val="24"/>
        </w:rPr>
        <w:t xml:space="preserve"> connects individuals and organizations with surplus medical supplies that have been donated to SOS by individuals, hospitals, and other organizations for the purpose of providing humanitarian aid. In order to honor our donors, SOS requires that </w:t>
      </w:r>
      <w:r w:rsidRPr="00083DC1">
        <w:rPr>
          <w:rFonts w:ascii="Calibri" w:eastAsia="MS Mincho" w:hAnsi="Calibri" w:cs="Times New Roman"/>
          <w:b/>
          <w:noProof/>
          <w:sz w:val="24"/>
          <w:szCs w:val="24"/>
        </w:rPr>
        <w:t xml:space="preserve">all participants of SOS’s Hand Carry Program provide documentation </w:t>
      </w:r>
      <w:r w:rsidRPr="00266CCD">
        <w:rPr>
          <w:rFonts w:ascii="Calibri" w:eastAsia="MS Mincho" w:hAnsi="Calibri" w:cs="Times New Roman"/>
          <w:noProof/>
          <w:sz w:val="24"/>
          <w:szCs w:val="24"/>
        </w:rPr>
        <w:t xml:space="preserve">of their humanitarian work by supplying </w:t>
      </w:r>
      <w:r w:rsidRPr="00266CCD">
        <w:rPr>
          <w:rFonts w:ascii="Calibri" w:eastAsia="MS Mincho" w:hAnsi="Calibri" w:cs="Times New Roman"/>
          <w:b/>
          <w:noProof/>
          <w:sz w:val="24"/>
          <w:szCs w:val="24"/>
        </w:rPr>
        <w:t>photographs</w:t>
      </w:r>
      <w:r w:rsidRPr="00266CCD">
        <w:rPr>
          <w:rFonts w:ascii="Calibri" w:eastAsia="MS Mincho" w:hAnsi="Calibri" w:cs="Times New Roman"/>
          <w:noProof/>
          <w:sz w:val="24"/>
          <w:szCs w:val="24"/>
        </w:rPr>
        <w:t xml:space="preserve"> and </w:t>
      </w:r>
      <w:r w:rsidRPr="00266CCD">
        <w:rPr>
          <w:rFonts w:ascii="Calibri" w:eastAsia="MS Mincho" w:hAnsi="Calibri" w:cs="Times New Roman"/>
          <w:b/>
          <w:noProof/>
          <w:sz w:val="24"/>
          <w:szCs w:val="24"/>
        </w:rPr>
        <w:t>stories</w:t>
      </w:r>
      <w:r w:rsidRPr="00266CCD">
        <w:rPr>
          <w:rFonts w:ascii="Calibri" w:eastAsia="MS Mincho" w:hAnsi="Calibri" w:cs="Times New Roman"/>
          <w:noProof/>
          <w:sz w:val="24"/>
          <w:szCs w:val="24"/>
        </w:rPr>
        <w:t xml:space="preserve"> from the recipient community. </w:t>
      </w:r>
    </w:p>
    <w:p w:rsidR="00083DC1" w:rsidRDefault="00083DC1" w:rsidP="00083DC1">
      <w:pPr>
        <w:tabs>
          <w:tab w:val="left" w:pos="10440"/>
        </w:tabs>
        <w:spacing w:after="0" w:line="240" w:lineRule="auto"/>
        <w:ind w:left="720" w:right="720"/>
        <w:jc w:val="both"/>
        <w:rPr>
          <w:rFonts w:ascii="Calibri" w:eastAsia="MS Mincho" w:hAnsi="Calibri" w:cs="Times New Roman"/>
          <w:noProof/>
          <w:sz w:val="24"/>
          <w:szCs w:val="24"/>
        </w:rPr>
      </w:pPr>
    </w:p>
    <w:p w:rsidR="00083DC1" w:rsidRDefault="00083DC1" w:rsidP="00083DC1">
      <w:pPr>
        <w:tabs>
          <w:tab w:val="left" w:pos="10440"/>
        </w:tabs>
        <w:spacing w:after="0" w:line="240" w:lineRule="auto"/>
        <w:ind w:left="720" w:right="720"/>
        <w:jc w:val="both"/>
        <w:rPr>
          <w:rFonts w:ascii="Calibri" w:eastAsia="MS Mincho" w:hAnsi="Calibri" w:cs="Times New Roman"/>
          <w:noProof/>
          <w:sz w:val="24"/>
          <w:szCs w:val="24"/>
        </w:rPr>
      </w:pPr>
      <w:r>
        <w:rPr>
          <w:rFonts w:ascii="Calibri" w:eastAsia="MS Mincho" w:hAnsi="Calibri" w:cs="Times New Roman"/>
          <w:noProof/>
          <w:sz w:val="24"/>
          <w:szCs w:val="24"/>
        </w:rPr>
        <w:t xml:space="preserve">The questions below are to get you thinking about how you can document the use of the SOS supplies on your mission trip.  </w:t>
      </w:r>
      <w:r w:rsidRPr="00083DC1">
        <w:rPr>
          <w:rFonts w:ascii="Calibri" w:eastAsia="MS Mincho" w:hAnsi="Calibri" w:cs="Times New Roman"/>
          <w:noProof/>
          <w:sz w:val="24"/>
          <w:szCs w:val="24"/>
        </w:rPr>
        <w:t>No two mission trips are alike.  Each has its own story. Th</w:t>
      </w:r>
      <w:r>
        <w:rPr>
          <w:rFonts w:ascii="Calibri" w:eastAsia="MS Mincho" w:hAnsi="Calibri" w:cs="Times New Roman"/>
          <w:noProof/>
          <w:sz w:val="24"/>
          <w:szCs w:val="24"/>
        </w:rPr>
        <w:t xml:space="preserve">ese questions are </w:t>
      </w:r>
      <w:r w:rsidRPr="00083DC1">
        <w:rPr>
          <w:rFonts w:ascii="Calibri" w:eastAsia="MS Mincho" w:hAnsi="Calibri" w:cs="Times New Roman"/>
          <w:noProof/>
          <w:sz w:val="24"/>
          <w:szCs w:val="24"/>
        </w:rPr>
        <w:t>meant to be a guide to help you communicate your mission trip’s impact.</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bCs/>
          <w:noProof/>
          <w:sz w:val="24"/>
          <w:szCs w:val="24"/>
        </w:rPr>
        <w:t>Describe healthcare conditions in the region where your team will be working. Is there a lack of access to medical supplies and equipment—and if so, what are some of the reasons for this?</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bCs/>
          <w:noProof/>
          <w:sz w:val="24"/>
          <w:szCs w:val="24"/>
        </w:rPr>
        <w:t>Why did your team select this region?</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noProof/>
          <w:sz w:val="24"/>
          <w:szCs w:val="24"/>
        </w:rPr>
        <w:t>How many patients did your team see?</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noProof/>
          <w:sz w:val="24"/>
          <w:szCs w:val="24"/>
        </w:rPr>
        <w:t>What was the nature of the services your team provided?</w:t>
      </w:r>
    </w:p>
    <w:p w:rsidR="00083DC1" w:rsidRPr="00083DC1" w:rsidRDefault="00083DC1" w:rsidP="00083DC1">
      <w:pPr>
        <w:pStyle w:val="ListParagraph"/>
        <w:numPr>
          <w:ilvl w:val="0"/>
          <w:numId w:val="2"/>
        </w:numPr>
        <w:tabs>
          <w:tab w:val="left" w:pos="1062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bCs/>
          <w:noProof/>
          <w:sz w:val="24"/>
          <w:szCs w:val="24"/>
        </w:rPr>
        <w:t xml:space="preserve">Why did  you choose to go to SOS’s Medical Team Store for supplies? </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bCs/>
          <w:noProof/>
          <w:sz w:val="24"/>
          <w:szCs w:val="24"/>
        </w:rPr>
        <w:t xml:space="preserve">How will SOS supplies/equipment make an impact on the region? </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bCs/>
          <w:noProof/>
          <w:sz w:val="24"/>
          <w:szCs w:val="24"/>
        </w:rPr>
        <w:t>What factors have contributed to your passion for this work?</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bCs/>
          <w:noProof/>
          <w:sz w:val="24"/>
          <w:szCs w:val="24"/>
        </w:rPr>
        <w:t xml:space="preserve">Are there any individuals (patients or medical care providers) whose story stands out?  </w:t>
      </w:r>
    </w:p>
    <w:p w:rsidR="00083DC1" w:rsidRPr="00083DC1" w:rsidRDefault="00083DC1" w:rsidP="00083DC1">
      <w:pPr>
        <w:pStyle w:val="ListParagraph"/>
        <w:numPr>
          <w:ilvl w:val="0"/>
          <w:numId w:val="2"/>
        </w:numPr>
        <w:tabs>
          <w:tab w:val="left" w:pos="10440"/>
        </w:tabs>
        <w:spacing w:after="0" w:line="240" w:lineRule="auto"/>
        <w:ind w:right="720"/>
        <w:rPr>
          <w:rFonts w:ascii="Calibri" w:eastAsia="MS Mincho" w:hAnsi="Calibri" w:cs="Times New Roman"/>
          <w:noProof/>
          <w:sz w:val="24"/>
          <w:szCs w:val="24"/>
        </w:rPr>
      </w:pPr>
      <w:r w:rsidRPr="00083DC1">
        <w:rPr>
          <w:rFonts w:ascii="Calibri" w:eastAsia="MS Mincho" w:hAnsi="Calibri" w:cs="Times New Roman"/>
          <w:bCs/>
          <w:noProof/>
          <w:sz w:val="24"/>
          <w:szCs w:val="24"/>
        </w:rPr>
        <w:t>How has this trip informed your views on global health equity?</w:t>
      </w:r>
    </w:p>
    <w:p w:rsidR="00083DC1" w:rsidRDefault="00083DC1" w:rsidP="00083DC1">
      <w:pPr>
        <w:tabs>
          <w:tab w:val="left" w:pos="10440"/>
        </w:tabs>
        <w:spacing w:after="0" w:line="240" w:lineRule="auto"/>
        <w:ind w:left="720" w:right="720"/>
        <w:jc w:val="both"/>
        <w:rPr>
          <w:rFonts w:ascii="Calibri" w:eastAsia="MS Mincho" w:hAnsi="Calibri" w:cs="Times New Roman"/>
          <w:noProof/>
          <w:sz w:val="24"/>
          <w:szCs w:val="24"/>
        </w:rPr>
      </w:pPr>
    </w:p>
    <w:p w:rsidR="007F4ACB" w:rsidRDefault="007F4ACB" w:rsidP="007F4ACB">
      <w:pPr>
        <w:tabs>
          <w:tab w:val="left" w:pos="10440"/>
        </w:tabs>
        <w:spacing w:after="0" w:line="240" w:lineRule="auto"/>
        <w:ind w:left="720" w:right="720"/>
        <w:rPr>
          <w:rFonts w:ascii="Geneva" w:hAnsi="Geneva"/>
          <w:b/>
          <w:color w:val="1D3A7B"/>
          <w:sz w:val="28"/>
          <w:szCs w:val="28"/>
          <w:u w:val="single"/>
        </w:rPr>
      </w:pPr>
      <w:r>
        <w:rPr>
          <w:rFonts w:ascii="Geneva" w:hAnsi="Geneva"/>
          <w:b/>
          <w:color w:val="1D3A7B"/>
          <w:sz w:val="28"/>
          <w:szCs w:val="28"/>
          <w:u w:val="single"/>
        </w:rPr>
        <w:t>Examples</w:t>
      </w:r>
    </w:p>
    <w:p w:rsidR="00077862" w:rsidRDefault="00EA524C" w:rsidP="007F4ACB">
      <w:pPr>
        <w:tabs>
          <w:tab w:val="left" w:pos="10440"/>
        </w:tabs>
        <w:spacing w:after="0" w:line="240" w:lineRule="auto"/>
        <w:ind w:left="720" w:right="720"/>
        <w:rPr>
          <w:rFonts w:ascii="Calibri" w:eastAsia="MS Mincho" w:hAnsi="Calibri" w:cs="Times New Roman"/>
          <w:noProof/>
          <w:sz w:val="24"/>
          <w:szCs w:val="24"/>
        </w:rPr>
      </w:pPr>
      <w:r w:rsidRPr="002C7094">
        <w:rPr>
          <w:rFonts w:ascii="Calibri" w:eastAsia="MS Mincho" w:hAnsi="Calibri" w:cs="Times New Roman"/>
          <w:noProof/>
          <w:sz w:val="24"/>
          <w:szCs w:val="24"/>
        </w:rPr>
        <w:t>Also attached you will find a copy of “</w:t>
      </w:r>
      <w:r w:rsidRPr="002C7094">
        <w:rPr>
          <w:rFonts w:ascii="Calibri" w:eastAsia="MS Mincho" w:hAnsi="Calibri" w:cs="Times New Roman"/>
          <w:i/>
          <w:noProof/>
          <w:sz w:val="24"/>
          <w:szCs w:val="24"/>
        </w:rPr>
        <w:t>Total Emersion Nursing Clinical Experience in the Dominican Republic by Patricia McEachron, MSN, RN</w:t>
      </w:r>
      <w:r w:rsidRPr="002C7094">
        <w:rPr>
          <w:rFonts w:ascii="Calibri" w:eastAsia="MS Mincho" w:hAnsi="Calibri" w:cs="Times New Roman"/>
          <w:noProof/>
          <w:sz w:val="24"/>
          <w:szCs w:val="24"/>
        </w:rPr>
        <w:t xml:space="preserve">.”  This </w:t>
      </w:r>
      <w:r w:rsidR="00E04060" w:rsidRPr="002C7094">
        <w:rPr>
          <w:rFonts w:ascii="Calibri" w:eastAsia="MS Mincho" w:hAnsi="Calibri" w:cs="Times New Roman"/>
          <w:noProof/>
          <w:sz w:val="24"/>
          <w:szCs w:val="24"/>
        </w:rPr>
        <w:t>report may give you</w:t>
      </w:r>
      <w:r w:rsidRPr="002C7094">
        <w:rPr>
          <w:rFonts w:ascii="Calibri" w:eastAsia="MS Mincho" w:hAnsi="Calibri" w:cs="Times New Roman"/>
          <w:noProof/>
          <w:sz w:val="24"/>
          <w:szCs w:val="24"/>
        </w:rPr>
        <w:t xml:space="preserve"> ideas on how to best document your mission trip for the Hand Carry Report. In addition you will find   “Their Stories” – a flyer with multiple exerpts from Hand Carry Reports that have been gathered to share with SOS Supporters. </w:t>
      </w:r>
    </w:p>
    <w:p w:rsidR="00083DC1" w:rsidRDefault="00083DC1" w:rsidP="007F4ACB">
      <w:pPr>
        <w:tabs>
          <w:tab w:val="left" w:pos="10440"/>
        </w:tabs>
        <w:spacing w:after="0" w:line="240" w:lineRule="auto"/>
        <w:ind w:left="720" w:right="720"/>
        <w:rPr>
          <w:rFonts w:ascii="Calibri" w:eastAsia="MS Mincho" w:hAnsi="Calibri" w:cs="Times New Roman"/>
          <w:noProof/>
          <w:sz w:val="24"/>
          <w:szCs w:val="24"/>
        </w:rPr>
      </w:pPr>
    </w:p>
    <w:p w:rsidR="00083DC1" w:rsidRPr="002C7094" w:rsidRDefault="00083DC1" w:rsidP="007F4ACB">
      <w:pPr>
        <w:tabs>
          <w:tab w:val="left" w:pos="10440"/>
        </w:tabs>
        <w:spacing w:after="0" w:line="240" w:lineRule="auto"/>
        <w:ind w:left="720" w:right="720"/>
        <w:rPr>
          <w:rFonts w:ascii="Calibri" w:eastAsia="MS Mincho" w:hAnsi="Calibri" w:cs="Times New Roman"/>
          <w:noProof/>
          <w:sz w:val="24"/>
          <w:szCs w:val="24"/>
        </w:rPr>
      </w:pPr>
    </w:p>
    <w:p w:rsidR="00077862" w:rsidRPr="00264689" w:rsidRDefault="00077862" w:rsidP="00AC3022">
      <w:pPr>
        <w:tabs>
          <w:tab w:val="left" w:pos="10440"/>
        </w:tabs>
        <w:spacing w:after="0" w:line="240" w:lineRule="auto"/>
        <w:ind w:left="720" w:right="720"/>
        <w:rPr>
          <w:rFonts w:ascii="Calibri" w:eastAsia="MS Mincho" w:hAnsi="Calibri" w:cs="Times New Roman"/>
          <w:noProof/>
          <w:color w:val="404040" w:themeColor="text1" w:themeTint="BF"/>
          <w:sz w:val="24"/>
          <w:szCs w:val="24"/>
        </w:rPr>
      </w:pPr>
    </w:p>
    <w:p w:rsidR="00083DC1" w:rsidRDefault="00083DC1" w:rsidP="007F4ACB">
      <w:pPr>
        <w:tabs>
          <w:tab w:val="left" w:pos="10440"/>
        </w:tabs>
        <w:spacing w:after="0" w:line="240" w:lineRule="auto"/>
        <w:ind w:left="720" w:right="720"/>
        <w:rPr>
          <w:rFonts w:ascii="Geneva" w:hAnsi="Geneva"/>
          <w:b/>
          <w:color w:val="1D3A7B"/>
          <w:sz w:val="28"/>
          <w:szCs w:val="28"/>
          <w:u w:val="single"/>
        </w:rPr>
      </w:pPr>
    </w:p>
    <w:p w:rsidR="00083DC1" w:rsidRDefault="00083DC1" w:rsidP="007F4ACB">
      <w:pPr>
        <w:tabs>
          <w:tab w:val="left" w:pos="10440"/>
        </w:tabs>
        <w:spacing w:after="0" w:line="240" w:lineRule="auto"/>
        <w:ind w:left="720" w:right="720"/>
        <w:rPr>
          <w:rFonts w:ascii="Geneva" w:hAnsi="Geneva"/>
          <w:b/>
          <w:color w:val="1D3A7B"/>
          <w:sz w:val="28"/>
          <w:szCs w:val="28"/>
          <w:u w:val="single"/>
        </w:rPr>
      </w:pPr>
    </w:p>
    <w:p w:rsidR="00083DC1" w:rsidRDefault="00083DC1" w:rsidP="007F4ACB">
      <w:pPr>
        <w:tabs>
          <w:tab w:val="left" w:pos="10440"/>
        </w:tabs>
        <w:spacing w:after="0" w:line="240" w:lineRule="auto"/>
        <w:ind w:left="720" w:right="720"/>
        <w:rPr>
          <w:rFonts w:ascii="Geneva" w:hAnsi="Geneva"/>
          <w:b/>
          <w:color w:val="1D3A7B"/>
          <w:sz w:val="28"/>
          <w:szCs w:val="28"/>
          <w:u w:val="single"/>
        </w:rPr>
      </w:pPr>
    </w:p>
    <w:p w:rsidR="00083DC1" w:rsidRDefault="00083DC1" w:rsidP="007F4ACB">
      <w:pPr>
        <w:tabs>
          <w:tab w:val="left" w:pos="10440"/>
        </w:tabs>
        <w:spacing w:after="0" w:line="240" w:lineRule="auto"/>
        <w:ind w:left="720" w:right="720"/>
        <w:rPr>
          <w:rFonts w:ascii="Geneva" w:hAnsi="Geneva"/>
          <w:b/>
          <w:color w:val="1D3A7B"/>
          <w:sz w:val="28"/>
          <w:szCs w:val="28"/>
          <w:u w:val="single"/>
        </w:rPr>
      </w:pPr>
    </w:p>
    <w:p w:rsidR="007F4ACB" w:rsidRDefault="007F4ACB" w:rsidP="007F4ACB">
      <w:pPr>
        <w:tabs>
          <w:tab w:val="left" w:pos="10440"/>
        </w:tabs>
        <w:spacing w:after="0" w:line="240" w:lineRule="auto"/>
        <w:ind w:left="720" w:right="720"/>
        <w:rPr>
          <w:rFonts w:ascii="Geneva" w:hAnsi="Geneva"/>
          <w:b/>
          <w:color w:val="1D3A7B"/>
          <w:sz w:val="28"/>
          <w:szCs w:val="28"/>
          <w:u w:val="single"/>
        </w:rPr>
      </w:pPr>
      <w:r>
        <w:rPr>
          <w:rFonts w:ascii="Geneva" w:hAnsi="Geneva"/>
          <w:b/>
          <w:color w:val="1D3A7B"/>
          <w:sz w:val="28"/>
          <w:szCs w:val="28"/>
          <w:u w:val="single"/>
        </w:rPr>
        <w:t>Photos</w:t>
      </w:r>
    </w:p>
    <w:p w:rsidR="00D523BF" w:rsidRDefault="00EA524C" w:rsidP="00F03753">
      <w:pPr>
        <w:tabs>
          <w:tab w:val="left" w:pos="10440"/>
        </w:tabs>
        <w:spacing w:after="0" w:line="240" w:lineRule="auto"/>
        <w:ind w:left="720" w:right="720"/>
        <w:rPr>
          <w:rFonts w:ascii="Calibri" w:hAnsi="Calibri" w:cs="TTE4C12C28t00"/>
          <w:sz w:val="24"/>
          <w:szCs w:val="24"/>
        </w:rPr>
      </w:pPr>
      <w:r w:rsidRPr="002C7094">
        <w:rPr>
          <w:rFonts w:ascii="Calibri" w:eastAsia="MS Mincho" w:hAnsi="Calibri" w:cs="Times New Roman"/>
          <w:noProof/>
          <w:sz w:val="24"/>
          <w:szCs w:val="24"/>
        </w:rPr>
        <w:t xml:space="preserve">Photos of your mission trip will also be used in SOS publications. </w:t>
      </w:r>
      <w:r w:rsidRPr="002C7094">
        <w:rPr>
          <w:rFonts w:ascii="Calibri" w:hAnsi="Calibri" w:cs="TTE4C12C28t00"/>
          <w:sz w:val="24"/>
          <w:szCs w:val="24"/>
        </w:rPr>
        <w:t xml:space="preserve">Photos should include but are not limited to: the exterior of the clinic/hospital; clinic/hospital signage; the interior of the clinic/hospital; unpacking the supplies; supplies being put on shelving; and </w:t>
      </w:r>
      <w:r w:rsidR="00731BB9" w:rsidRPr="002C7094">
        <w:rPr>
          <w:rFonts w:ascii="Calibri" w:hAnsi="Calibri" w:cs="TTE4C12C28t00"/>
          <w:sz w:val="24"/>
          <w:szCs w:val="24"/>
        </w:rPr>
        <w:t xml:space="preserve">especially </w:t>
      </w:r>
      <w:r w:rsidRPr="002C7094">
        <w:rPr>
          <w:rFonts w:ascii="Calibri" w:hAnsi="Calibri" w:cs="TTE4C12C28t00"/>
          <w:sz w:val="24"/>
          <w:szCs w:val="24"/>
        </w:rPr>
        <w:t xml:space="preserve">the public being served by the supplies. The attached examples will give you an idea of the types of photos to share with SOS. </w:t>
      </w:r>
    </w:p>
    <w:p w:rsidR="00083DC1" w:rsidRDefault="00083DC1" w:rsidP="00F03753">
      <w:pPr>
        <w:tabs>
          <w:tab w:val="left" w:pos="10440"/>
        </w:tabs>
        <w:spacing w:after="0" w:line="240" w:lineRule="auto"/>
        <w:ind w:left="720" w:right="720"/>
        <w:rPr>
          <w:rFonts w:ascii="Calibri" w:hAnsi="Calibri" w:cs="TTE4C12C28t00"/>
          <w:sz w:val="24"/>
          <w:szCs w:val="24"/>
        </w:rPr>
      </w:pPr>
    </w:p>
    <w:p w:rsidR="00083DC1" w:rsidRDefault="00083DC1" w:rsidP="00083DC1">
      <w:pPr>
        <w:tabs>
          <w:tab w:val="left" w:pos="10440"/>
        </w:tabs>
        <w:spacing w:after="0" w:line="240" w:lineRule="auto"/>
        <w:ind w:left="720" w:right="720"/>
        <w:rPr>
          <w:rFonts w:ascii="Geneva" w:hAnsi="Geneva"/>
          <w:b/>
          <w:color w:val="1D3A7B"/>
          <w:sz w:val="28"/>
          <w:szCs w:val="28"/>
          <w:u w:val="single"/>
        </w:rPr>
      </w:pPr>
      <w:r>
        <w:rPr>
          <w:rFonts w:ascii="Geneva" w:hAnsi="Geneva"/>
          <w:b/>
          <w:color w:val="1D3A7B"/>
          <w:sz w:val="28"/>
          <w:szCs w:val="28"/>
          <w:u w:val="single"/>
        </w:rPr>
        <w:t>SOS Label or Sign</w:t>
      </w:r>
    </w:p>
    <w:p w:rsidR="00083DC1" w:rsidRDefault="00083DC1" w:rsidP="00F03753">
      <w:pPr>
        <w:tabs>
          <w:tab w:val="left" w:pos="10440"/>
        </w:tabs>
        <w:spacing w:after="0" w:line="240" w:lineRule="auto"/>
        <w:ind w:left="720" w:right="720"/>
        <w:rPr>
          <w:rFonts w:ascii="Calibri" w:hAnsi="Calibri" w:cs="TTE4C12C28t00"/>
          <w:sz w:val="24"/>
          <w:szCs w:val="24"/>
        </w:rPr>
      </w:pPr>
      <w:r>
        <w:rPr>
          <w:rFonts w:ascii="Calibri" w:hAnsi="Calibri" w:cs="TTE4C12C28t00"/>
          <w:sz w:val="24"/>
          <w:szCs w:val="24"/>
        </w:rPr>
        <w:t>You will be given a SOS Label or SOS Logo sign.  Please take a photo of the people you are serving holding the SOS sign, or of you and your team holding the SOS sign.  Include this photo in your post-trip report to SOS.</w:t>
      </w:r>
    </w:p>
    <w:p w:rsidR="00083DC1" w:rsidRDefault="00083DC1" w:rsidP="00F03753">
      <w:pPr>
        <w:tabs>
          <w:tab w:val="left" w:pos="10440"/>
        </w:tabs>
        <w:spacing w:after="0" w:line="240" w:lineRule="auto"/>
        <w:ind w:left="720" w:right="720"/>
        <w:rPr>
          <w:rFonts w:ascii="Calibri" w:hAnsi="Calibri" w:cs="TTE4C12C28t00"/>
          <w:sz w:val="24"/>
          <w:szCs w:val="24"/>
        </w:rPr>
      </w:pPr>
    </w:p>
    <w:p w:rsidR="00083DC1" w:rsidRDefault="00083DC1" w:rsidP="00083DC1">
      <w:pPr>
        <w:tabs>
          <w:tab w:val="left" w:pos="10440"/>
        </w:tabs>
        <w:spacing w:after="0" w:line="240" w:lineRule="auto"/>
        <w:ind w:left="720" w:right="720"/>
        <w:rPr>
          <w:rFonts w:ascii="Geneva" w:hAnsi="Geneva"/>
          <w:b/>
          <w:color w:val="1D3A7B"/>
          <w:sz w:val="28"/>
          <w:szCs w:val="28"/>
          <w:u w:val="single"/>
        </w:rPr>
      </w:pPr>
      <w:r>
        <w:rPr>
          <w:rFonts w:ascii="Geneva" w:hAnsi="Geneva"/>
          <w:b/>
          <w:color w:val="1D3A7B"/>
          <w:sz w:val="28"/>
          <w:szCs w:val="28"/>
          <w:u w:val="single"/>
        </w:rPr>
        <w:t>Promote the Mission Trip Organization</w:t>
      </w:r>
    </w:p>
    <w:p w:rsidR="00083DC1" w:rsidRPr="002C7094" w:rsidRDefault="00083DC1" w:rsidP="00F03753">
      <w:pPr>
        <w:tabs>
          <w:tab w:val="left" w:pos="10440"/>
        </w:tabs>
        <w:spacing w:after="0" w:line="240" w:lineRule="auto"/>
        <w:ind w:left="720" w:right="720"/>
        <w:rPr>
          <w:rFonts w:ascii="Calibri" w:hAnsi="Calibri" w:cs="TTE4C12C28t00"/>
          <w:sz w:val="24"/>
          <w:szCs w:val="24"/>
        </w:rPr>
      </w:pPr>
      <w:r>
        <w:rPr>
          <w:rFonts w:ascii="Calibri" w:hAnsi="Calibri" w:cs="TTE4C12C28t00"/>
          <w:sz w:val="24"/>
          <w:szCs w:val="24"/>
        </w:rPr>
        <w:t>If you are traveling with a specific mission trip group, send us their web site link and logo and we will connect our social media to their social media.</w:t>
      </w:r>
    </w:p>
    <w:p w:rsidR="00D523BF" w:rsidRPr="002C7094" w:rsidRDefault="00D523BF" w:rsidP="00F03753">
      <w:pPr>
        <w:tabs>
          <w:tab w:val="left" w:pos="10440"/>
        </w:tabs>
        <w:spacing w:after="0" w:line="240" w:lineRule="auto"/>
        <w:ind w:left="720" w:right="720"/>
        <w:rPr>
          <w:rFonts w:ascii="Calibri" w:hAnsi="Calibri" w:cs="TTE4C12C28t00"/>
          <w:sz w:val="24"/>
          <w:szCs w:val="24"/>
        </w:rPr>
      </w:pPr>
    </w:p>
    <w:p w:rsidR="007F4ACB" w:rsidRDefault="007F4ACB" w:rsidP="007F4ACB">
      <w:pPr>
        <w:tabs>
          <w:tab w:val="left" w:pos="10440"/>
        </w:tabs>
        <w:spacing w:after="0" w:line="240" w:lineRule="auto"/>
        <w:ind w:left="720" w:right="720"/>
        <w:rPr>
          <w:rFonts w:ascii="Geneva" w:hAnsi="Geneva"/>
          <w:b/>
          <w:color w:val="1D3A7B"/>
          <w:sz w:val="28"/>
          <w:szCs w:val="28"/>
          <w:u w:val="single"/>
        </w:rPr>
      </w:pPr>
      <w:r>
        <w:rPr>
          <w:rFonts w:ascii="Geneva" w:hAnsi="Geneva"/>
          <w:b/>
          <w:color w:val="1D3A7B"/>
          <w:sz w:val="28"/>
          <w:szCs w:val="28"/>
          <w:u w:val="single"/>
        </w:rPr>
        <w:t>Documentation</w:t>
      </w:r>
    </w:p>
    <w:p w:rsidR="00F03753" w:rsidRPr="002C7094" w:rsidRDefault="00EA524C" w:rsidP="00F03753">
      <w:pPr>
        <w:spacing w:after="0" w:line="240" w:lineRule="auto"/>
        <w:ind w:firstLine="720"/>
        <w:rPr>
          <w:rFonts w:ascii="Calibri" w:eastAsia="MS Mincho" w:hAnsi="Calibri" w:cs="Times New Roman"/>
          <w:noProof/>
          <w:sz w:val="24"/>
          <w:szCs w:val="24"/>
        </w:rPr>
      </w:pPr>
      <w:r w:rsidRPr="002C7094">
        <w:rPr>
          <w:rFonts w:ascii="Calibri" w:eastAsia="MS Mincho" w:hAnsi="Calibri" w:cs="Times New Roman"/>
          <w:noProof/>
          <w:sz w:val="24"/>
          <w:szCs w:val="24"/>
        </w:rPr>
        <w:t xml:space="preserve">Upon return, photos and stories should go to: </w:t>
      </w:r>
    </w:p>
    <w:p w:rsidR="00F03753" w:rsidRDefault="00DA23D2" w:rsidP="00F03753">
      <w:pPr>
        <w:spacing w:after="0" w:line="240" w:lineRule="auto"/>
        <w:ind w:firstLine="720"/>
      </w:pPr>
      <w:r>
        <w:t>Admin@SuppliesOveSeas.org</w:t>
      </w:r>
      <w:bookmarkStart w:id="0" w:name="_GoBack"/>
      <w:bookmarkEnd w:id="0"/>
    </w:p>
    <w:p w:rsidR="005E1E5D" w:rsidRPr="002C7094" w:rsidRDefault="005E1E5D" w:rsidP="00F03753">
      <w:pPr>
        <w:spacing w:after="0" w:line="240" w:lineRule="auto"/>
        <w:ind w:firstLine="720"/>
        <w:rPr>
          <w:rFonts w:ascii="Calibri" w:eastAsia="MS Mincho" w:hAnsi="Calibri" w:cs="Times New Roman"/>
          <w:noProof/>
          <w:sz w:val="24"/>
          <w:szCs w:val="24"/>
        </w:rPr>
      </w:pPr>
      <w:r>
        <w:t>(502) 736-6360</w:t>
      </w:r>
    </w:p>
    <w:p w:rsidR="00F03753" w:rsidRDefault="00F03753" w:rsidP="00734A02"/>
    <w:p w:rsidR="001C4D68" w:rsidRDefault="001C4D68" w:rsidP="00734A02">
      <w:pPr>
        <w:rPr>
          <w:sz w:val="24"/>
          <w:szCs w:val="24"/>
        </w:rPr>
      </w:pPr>
    </w:p>
    <w:p w:rsidR="00264689" w:rsidRPr="007F4ACB" w:rsidRDefault="00264689" w:rsidP="00734A02">
      <w:pPr>
        <w:rPr>
          <w:sz w:val="4"/>
          <w:szCs w:val="4"/>
        </w:rPr>
      </w:pPr>
    </w:p>
    <w:p w:rsidR="00264689" w:rsidRPr="00734A02" w:rsidRDefault="00264689" w:rsidP="00734A02">
      <w:pPr>
        <w:rPr>
          <w:sz w:val="24"/>
          <w:szCs w:val="24"/>
        </w:rPr>
      </w:pPr>
    </w:p>
    <w:p w:rsidR="00525194" w:rsidRDefault="00734A02" w:rsidP="00734A02">
      <w:pPr>
        <w:tabs>
          <w:tab w:val="left" w:pos="-2250"/>
        </w:tabs>
        <w:jc w:val="center"/>
      </w:pPr>
      <w:r>
        <w:tab/>
      </w:r>
    </w:p>
    <w:p w:rsidR="00525194" w:rsidRDefault="00525194" w:rsidP="00734A02">
      <w:pPr>
        <w:tabs>
          <w:tab w:val="left" w:pos="-2250"/>
        </w:tabs>
        <w:jc w:val="center"/>
      </w:pPr>
    </w:p>
    <w:p w:rsidR="00525194" w:rsidRDefault="00525194" w:rsidP="00734A02">
      <w:pPr>
        <w:tabs>
          <w:tab w:val="left" w:pos="-2250"/>
        </w:tabs>
        <w:jc w:val="center"/>
      </w:pPr>
    </w:p>
    <w:p w:rsidR="00525194" w:rsidRDefault="00525194" w:rsidP="00734A02">
      <w:pPr>
        <w:tabs>
          <w:tab w:val="left" w:pos="-2250"/>
        </w:tabs>
        <w:jc w:val="center"/>
      </w:pPr>
    </w:p>
    <w:p w:rsidR="00525194" w:rsidRDefault="00525194" w:rsidP="00734A02">
      <w:pPr>
        <w:tabs>
          <w:tab w:val="left" w:pos="-2250"/>
        </w:tabs>
        <w:jc w:val="center"/>
      </w:pPr>
    </w:p>
    <w:p w:rsidR="00525194" w:rsidRDefault="00525194" w:rsidP="00734A02">
      <w:pPr>
        <w:tabs>
          <w:tab w:val="left" w:pos="-2250"/>
        </w:tabs>
        <w:jc w:val="center"/>
      </w:pPr>
    </w:p>
    <w:p w:rsidR="00525194" w:rsidRDefault="00525194" w:rsidP="00734A02">
      <w:pPr>
        <w:tabs>
          <w:tab w:val="left" w:pos="-2250"/>
        </w:tabs>
        <w:jc w:val="center"/>
      </w:pPr>
    </w:p>
    <w:p w:rsidR="00525194" w:rsidRDefault="00525194" w:rsidP="00734A02">
      <w:pPr>
        <w:tabs>
          <w:tab w:val="left" w:pos="-2250"/>
        </w:tabs>
        <w:jc w:val="center"/>
      </w:pPr>
    </w:p>
    <w:p w:rsidR="00525194" w:rsidRDefault="00525194" w:rsidP="00734A02">
      <w:pPr>
        <w:tabs>
          <w:tab w:val="left" w:pos="-2250"/>
        </w:tabs>
        <w:jc w:val="center"/>
      </w:pPr>
    </w:p>
    <w:p w:rsidR="00734A02" w:rsidRPr="00734A02" w:rsidRDefault="00734A02" w:rsidP="00734A02">
      <w:pPr>
        <w:tabs>
          <w:tab w:val="left" w:pos="-2250"/>
        </w:tabs>
        <w:jc w:val="center"/>
        <w:rPr>
          <w:rFonts w:ascii="Geneva" w:hAnsi="Geneva"/>
          <w:color w:val="404040" w:themeColor="text1" w:themeTint="BF"/>
          <w:sz w:val="32"/>
          <w:szCs w:val="32"/>
        </w:rPr>
      </w:pPr>
      <w:r w:rsidRPr="00D218D5">
        <w:rPr>
          <w:rFonts w:ascii="Geneva" w:hAnsi="Geneva"/>
          <w:color w:val="404040" w:themeColor="text1" w:themeTint="BF"/>
          <w:sz w:val="32"/>
          <w:szCs w:val="32"/>
        </w:rPr>
        <w:t xml:space="preserve">Delivering a </w:t>
      </w:r>
      <w:r w:rsidRPr="00E623DF">
        <w:rPr>
          <w:rFonts w:ascii="Geneva" w:hAnsi="Geneva"/>
          <w:b/>
          <w:color w:val="1D3A7B"/>
          <w:sz w:val="32"/>
          <w:szCs w:val="32"/>
        </w:rPr>
        <w:t>World</w:t>
      </w:r>
      <w:r w:rsidRPr="00E623DF">
        <w:rPr>
          <w:rFonts w:ascii="Geneva" w:hAnsi="Geneva"/>
          <w:color w:val="1D3A7B"/>
          <w:sz w:val="32"/>
          <w:szCs w:val="32"/>
        </w:rPr>
        <w:t xml:space="preserve"> </w:t>
      </w:r>
      <w:r w:rsidRPr="00D218D5">
        <w:rPr>
          <w:rFonts w:ascii="Geneva" w:hAnsi="Geneva"/>
          <w:color w:val="404040" w:themeColor="text1" w:themeTint="BF"/>
          <w:sz w:val="32"/>
          <w:szCs w:val="32"/>
        </w:rPr>
        <w:t xml:space="preserve">of </w:t>
      </w:r>
      <w:r w:rsidRPr="00187933">
        <w:rPr>
          <w:rFonts w:ascii="Geneva" w:hAnsi="Geneva"/>
          <w:b/>
          <w:color w:val="1D3A7B"/>
          <w:sz w:val="32"/>
          <w:szCs w:val="32"/>
        </w:rPr>
        <w:t>Hea</w:t>
      </w:r>
      <w:r w:rsidRPr="00187933">
        <w:rPr>
          <w:rFonts w:ascii="Geneva" w:hAnsi="Geneva"/>
          <w:b/>
          <w:color w:val="1D3A7B"/>
          <w:sz w:val="32"/>
          <w:szCs w:val="32"/>
        </w:rPr>
        <w:softHyphen/>
      </w:r>
      <w:r w:rsidRPr="00187933">
        <w:rPr>
          <w:rFonts w:ascii="Geneva" w:hAnsi="Geneva"/>
          <w:b/>
          <w:color w:val="1D3A7B"/>
          <w:sz w:val="32"/>
          <w:szCs w:val="32"/>
        </w:rPr>
        <w:softHyphen/>
      </w:r>
      <w:r w:rsidRPr="00187933">
        <w:rPr>
          <w:rFonts w:ascii="Geneva" w:hAnsi="Geneva"/>
          <w:b/>
          <w:color w:val="1D3A7B"/>
          <w:sz w:val="32"/>
          <w:szCs w:val="32"/>
        </w:rPr>
        <w:softHyphen/>
      </w:r>
      <w:r w:rsidRPr="00187933">
        <w:rPr>
          <w:rFonts w:ascii="Geneva" w:hAnsi="Geneva"/>
          <w:b/>
          <w:color w:val="1D3A7B"/>
          <w:sz w:val="32"/>
          <w:szCs w:val="32"/>
        </w:rPr>
        <w:softHyphen/>
        <w:t>lth</w:t>
      </w:r>
      <w:r w:rsidRPr="00187933">
        <w:rPr>
          <w:rFonts w:ascii="Geneva" w:hAnsi="Geneva"/>
          <w:color w:val="1D3A7B"/>
          <w:sz w:val="32"/>
          <w:szCs w:val="32"/>
        </w:rPr>
        <w:t xml:space="preserve"> </w:t>
      </w:r>
      <w:r w:rsidRPr="00D218D5">
        <w:rPr>
          <w:rFonts w:ascii="Geneva" w:hAnsi="Geneva"/>
          <w:color w:val="404040" w:themeColor="text1" w:themeTint="BF"/>
          <w:sz w:val="32"/>
          <w:szCs w:val="32"/>
        </w:rPr>
        <w:t xml:space="preserve">and </w:t>
      </w:r>
      <w:r w:rsidRPr="00187933">
        <w:rPr>
          <w:rFonts w:ascii="Geneva" w:hAnsi="Geneva"/>
          <w:b/>
          <w:color w:val="1D3A7B"/>
          <w:sz w:val="32"/>
          <w:szCs w:val="32"/>
        </w:rPr>
        <w:t>Hope</w:t>
      </w:r>
      <w:r w:rsidR="006F4C29">
        <w:rPr>
          <w:rFonts w:ascii="Geneva" w:hAnsi="Geneva"/>
          <w:color w:val="404040" w:themeColor="text1" w:themeTint="BF"/>
          <w:sz w:val="32"/>
          <w:szCs w:val="32"/>
        </w:rPr>
        <w:t>.</w:t>
      </w:r>
    </w:p>
    <w:sectPr w:rsidR="00734A02" w:rsidRPr="00734A02" w:rsidSect="00734A02">
      <w:footerReference w:type="default" r:id="rId8"/>
      <w:pgSz w:w="12240" w:h="15840"/>
      <w:pgMar w:top="630" w:right="810" w:bottom="540" w:left="99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60" w:rsidRDefault="00E04060" w:rsidP="00734A02">
      <w:pPr>
        <w:spacing w:after="0" w:line="240" w:lineRule="auto"/>
      </w:pPr>
      <w:r>
        <w:separator/>
      </w:r>
    </w:p>
  </w:endnote>
  <w:endnote w:type="continuationSeparator" w:id="0">
    <w:p w:rsidR="00E04060" w:rsidRDefault="00E04060" w:rsidP="0073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neva">
    <w:altName w:val="Arial"/>
    <w:charset w:val="00"/>
    <w:family w:val="auto"/>
    <w:pitch w:val="variable"/>
    <w:sig w:usb0="00000007" w:usb1="00000000" w:usb2="00000000" w:usb3="00000000" w:csb0="00000093" w:csb1="00000000"/>
  </w:font>
  <w:font w:name="TTE4C12C2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60" w:rsidRDefault="00E04060" w:rsidP="00734A02">
    <w:pPr>
      <w:pStyle w:val="Footer"/>
      <w:jc w:val="center"/>
    </w:pPr>
    <w:r>
      <w:rPr>
        <w:rFonts w:ascii="Geneva" w:hAnsi="Geneva" w:cs="Arial"/>
        <w:b/>
        <w:color w:val="38AF49"/>
        <w:sz w:val="16"/>
        <w:szCs w:val="16"/>
      </w:rPr>
      <w:t xml:space="preserve">1500 Arlington Avenue </w:t>
    </w:r>
    <w:r w:rsidRPr="00464997">
      <w:rPr>
        <w:rFonts w:ascii="Geneva" w:hAnsi="Geneva" w:cs="Arial"/>
        <w:b/>
        <w:color w:val="1D3A7B"/>
        <w:sz w:val="16"/>
        <w:szCs w:val="16"/>
      </w:rPr>
      <w:t>ı</w:t>
    </w:r>
    <w:r>
      <w:rPr>
        <w:rFonts w:ascii="Geneva" w:hAnsi="Geneva" w:cs="Arial"/>
        <w:b/>
        <w:color w:val="38AF49"/>
        <w:sz w:val="16"/>
        <w:szCs w:val="16"/>
      </w:rPr>
      <w:t xml:space="preserve"> Louisville, KY 40206 </w:t>
    </w:r>
    <w:r w:rsidRPr="00464997">
      <w:rPr>
        <w:rFonts w:ascii="Geneva" w:hAnsi="Geneva" w:cs="Arial"/>
        <w:b/>
        <w:color w:val="1D3A7B"/>
        <w:sz w:val="16"/>
        <w:szCs w:val="16"/>
      </w:rPr>
      <w:t xml:space="preserve">ı </w:t>
    </w:r>
    <w:r>
      <w:rPr>
        <w:rFonts w:ascii="Geneva" w:hAnsi="Geneva" w:cs="Arial"/>
        <w:b/>
        <w:color w:val="38AF49"/>
        <w:sz w:val="16"/>
        <w:szCs w:val="16"/>
      </w:rPr>
      <w:t xml:space="preserve">502-736-6360 </w:t>
    </w:r>
    <w:r w:rsidRPr="00464997">
      <w:rPr>
        <w:rFonts w:ascii="Geneva" w:hAnsi="Geneva" w:cs="Arial"/>
        <w:b/>
        <w:color w:val="1D3A7B"/>
        <w:sz w:val="16"/>
        <w:szCs w:val="16"/>
      </w:rPr>
      <w:t>ı</w:t>
    </w:r>
    <w:r w:rsidRPr="003D72CC">
      <w:rPr>
        <w:rFonts w:ascii="Geneva" w:hAnsi="Geneva" w:cs="Arial"/>
        <w:b/>
        <w:color w:val="38AF49"/>
        <w:sz w:val="16"/>
        <w:szCs w:val="16"/>
      </w:rPr>
      <w:t xml:space="preserve"> </w:t>
    </w:r>
    <w:hyperlink r:id="rId1" w:history="1">
      <w:r>
        <w:rPr>
          <w:rStyle w:val="Hyperlink"/>
          <w:rFonts w:ascii="Geneva" w:hAnsi="Geneva" w:cs="Arial"/>
          <w:b/>
          <w:color w:val="38AF49"/>
          <w:sz w:val="16"/>
          <w:szCs w:val="16"/>
        </w:rPr>
        <w:t>www.SuppliesOverS</w:t>
      </w:r>
      <w:r w:rsidRPr="003D72CC">
        <w:rPr>
          <w:rStyle w:val="Hyperlink"/>
          <w:rFonts w:ascii="Geneva" w:hAnsi="Geneva" w:cs="Arial"/>
          <w:b/>
          <w:color w:val="38AF49"/>
          <w:sz w:val="16"/>
          <w:szCs w:val="16"/>
        </w:rPr>
        <w:t>eas.org</w:t>
      </w:r>
    </w:hyperlink>
  </w:p>
  <w:p w:rsidR="00E04060" w:rsidRDefault="00E04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60" w:rsidRDefault="00E04060" w:rsidP="00734A02">
      <w:pPr>
        <w:spacing w:after="0" w:line="240" w:lineRule="auto"/>
      </w:pPr>
      <w:r>
        <w:separator/>
      </w:r>
    </w:p>
  </w:footnote>
  <w:footnote w:type="continuationSeparator" w:id="0">
    <w:p w:rsidR="00E04060" w:rsidRDefault="00E04060" w:rsidP="00734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3EDE"/>
    <w:multiLevelType w:val="hybridMultilevel"/>
    <w:tmpl w:val="E1A89E98"/>
    <w:lvl w:ilvl="0" w:tplc="88B6296E">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360AA2"/>
    <w:multiLevelType w:val="hybridMultilevel"/>
    <w:tmpl w:val="741A6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5A5181"/>
    <w:multiLevelType w:val="hybridMultilevel"/>
    <w:tmpl w:val="785A7B5A"/>
    <w:lvl w:ilvl="0" w:tplc="CC94E8EE">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FE1F01"/>
    <w:multiLevelType w:val="hybridMultilevel"/>
    <w:tmpl w:val="0C0C9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4A02"/>
    <w:rsid w:val="00077862"/>
    <w:rsid w:val="00083DC1"/>
    <w:rsid w:val="001A2E2B"/>
    <w:rsid w:val="001C4D68"/>
    <w:rsid w:val="001F169E"/>
    <w:rsid w:val="00210340"/>
    <w:rsid w:val="00264689"/>
    <w:rsid w:val="00276828"/>
    <w:rsid w:val="002C7094"/>
    <w:rsid w:val="002E6A4B"/>
    <w:rsid w:val="0032134F"/>
    <w:rsid w:val="0045546C"/>
    <w:rsid w:val="00525194"/>
    <w:rsid w:val="00550214"/>
    <w:rsid w:val="005A198A"/>
    <w:rsid w:val="005D66F3"/>
    <w:rsid w:val="005E1E5D"/>
    <w:rsid w:val="00686907"/>
    <w:rsid w:val="006F4C29"/>
    <w:rsid w:val="00731BB9"/>
    <w:rsid w:val="00734A02"/>
    <w:rsid w:val="007C134B"/>
    <w:rsid w:val="007F4ACB"/>
    <w:rsid w:val="00804A2E"/>
    <w:rsid w:val="008D11F9"/>
    <w:rsid w:val="009161AF"/>
    <w:rsid w:val="009E2139"/>
    <w:rsid w:val="00A03ADF"/>
    <w:rsid w:val="00AC3022"/>
    <w:rsid w:val="00B30491"/>
    <w:rsid w:val="00BA14A8"/>
    <w:rsid w:val="00BA40AE"/>
    <w:rsid w:val="00BA74A6"/>
    <w:rsid w:val="00D02C4F"/>
    <w:rsid w:val="00D523BF"/>
    <w:rsid w:val="00DA23D2"/>
    <w:rsid w:val="00E04060"/>
    <w:rsid w:val="00E7799A"/>
    <w:rsid w:val="00EA524C"/>
    <w:rsid w:val="00F03753"/>
    <w:rsid w:val="00F950A8"/>
    <w:rsid w:val="00FE03FA"/>
    <w:rsid w:val="00FF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D51372-486E-4BDC-A8E2-AF52C9F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A0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34A02"/>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734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A02"/>
  </w:style>
  <w:style w:type="paragraph" w:styleId="Footer">
    <w:name w:val="footer"/>
    <w:basedOn w:val="Normal"/>
    <w:link w:val="FooterChar"/>
    <w:uiPriority w:val="99"/>
    <w:unhideWhenUsed/>
    <w:rsid w:val="0073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A02"/>
  </w:style>
  <w:style w:type="character" w:styleId="Hyperlink">
    <w:name w:val="Hyperlink"/>
    <w:rsid w:val="00734A02"/>
    <w:rPr>
      <w:color w:val="0000FF"/>
      <w:u w:val="single"/>
    </w:rPr>
  </w:style>
  <w:style w:type="paragraph" w:styleId="ListParagraph">
    <w:name w:val="List Paragraph"/>
    <w:basedOn w:val="Normal"/>
    <w:uiPriority w:val="34"/>
    <w:qFormat/>
    <w:rsid w:val="00734A02"/>
    <w:pPr>
      <w:ind w:left="720"/>
      <w:contextualSpacing/>
    </w:pPr>
  </w:style>
  <w:style w:type="paragraph" w:styleId="BalloonText">
    <w:name w:val="Balloon Text"/>
    <w:basedOn w:val="Normal"/>
    <w:link w:val="BalloonTextChar"/>
    <w:uiPriority w:val="99"/>
    <w:semiHidden/>
    <w:unhideWhenUsed/>
    <w:rsid w:val="0027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08589">
      <w:bodyDiv w:val="1"/>
      <w:marLeft w:val="0"/>
      <w:marRight w:val="0"/>
      <w:marTop w:val="0"/>
      <w:marBottom w:val="0"/>
      <w:divBdr>
        <w:top w:val="none" w:sz="0" w:space="0" w:color="auto"/>
        <w:left w:val="none" w:sz="0" w:space="0" w:color="auto"/>
        <w:bottom w:val="none" w:sz="0" w:space="0" w:color="auto"/>
        <w:right w:val="none" w:sz="0" w:space="0" w:color="auto"/>
      </w:divBdr>
    </w:div>
    <w:div w:id="18870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SOS_LOU_I</dc:creator>
  <cp:lastModifiedBy>SOS</cp:lastModifiedBy>
  <cp:revision>11</cp:revision>
  <cp:lastPrinted>2015-07-28T12:52:00Z</cp:lastPrinted>
  <dcterms:created xsi:type="dcterms:W3CDTF">2014-04-08T20:41:00Z</dcterms:created>
  <dcterms:modified xsi:type="dcterms:W3CDTF">2015-11-07T12:44:00Z</dcterms:modified>
</cp:coreProperties>
</file>